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05" w:rsidRDefault="00AF3605" w:rsidP="00AF3605">
      <w:pPr>
        <w:ind w:rightChars="12" w:right="25" w:firstLineChars="1000" w:firstLine="280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学员听课心得表</w:t>
      </w:r>
    </w:p>
    <w:p w:rsidR="00AF3605" w:rsidRDefault="00AF3605" w:rsidP="00AF3605">
      <w:pPr>
        <w:spacing w:line="420" w:lineRule="exact"/>
        <w:ind w:leftChars="-429" w:left="-901" w:rightChars="12" w:right="25" w:firstLineChars="100" w:firstLine="28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导师姓名：</w:t>
      </w:r>
      <w:r w:rsidRPr="00DF4D8E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</w:rPr>
        <w:t xml:space="preserve"> 听课课题：</w:t>
      </w:r>
      <w:r w:rsidRPr="00DF4D8E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int="eastAsia"/>
          <w:sz w:val="28"/>
          <w:szCs w:val="28"/>
        </w:rPr>
        <w:t xml:space="preserve"> 时间：</w:t>
      </w:r>
      <w:r w:rsidRPr="00DF4D8E"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 w:rsidRPr="00DF4D8E">
        <w:rPr>
          <w:rFonts w:ascii="仿宋_GB2312" w:eastAsia="仿宋_GB2312" w:hint="eastAsia"/>
          <w:sz w:val="28"/>
          <w:szCs w:val="28"/>
        </w:rPr>
        <w:t>班级</w:t>
      </w:r>
      <w:r>
        <w:rPr>
          <w:rFonts w:ascii="仿宋_GB2312" w:eastAsia="仿宋_GB2312" w:hint="eastAsia"/>
          <w:sz w:val="28"/>
          <w:szCs w:val="28"/>
        </w:rPr>
        <w:t>：</w:t>
      </w:r>
      <w:r w:rsidRPr="00DF4D8E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</w:p>
    <w:tbl>
      <w:tblPr>
        <w:tblW w:w="93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780"/>
        <w:gridCol w:w="3780"/>
      </w:tblGrid>
      <w:tr w:rsidR="00AF3605" w:rsidRPr="00CF1F31" w:rsidTr="000E1AF2"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项目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 w:firstLineChars="350" w:firstLine="980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具体表现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学员心得</w:t>
            </w: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导师教学能力的表现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导师的教学特色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本人可以尽快学习借鉴的方面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  <w:r w:rsidRPr="00CF1F31">
              <w:rPr>
                <w:rFonts w:ascii="仿宋_GB2312" w:eastAsia="仿宋_GB2312" w:hint="eastAsia"/>
                <w:sz w:val="28"/>
                <w:szCs w:val="28"/>
              </w:rPr>
              <w:t>对导师教学的一些建议</w:t>
            </w: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F3605" w:rsidRPr="00CF1F31" w:rsidTr="000E1AF2">
        <w:trPr>
          <w:trHeight w:val="420"/>
        </w:trPr>
        <w:tc>
          <w:tcPr>
            <w:tcW w:w="1800" w:type="dxa"/>
            <w:vMerge/>
            <w:tcBorders>
              <w:top w:val="thinThickSmallGap" w:sz="2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7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F3605" w:rsidRPr="00CF1F31" w:rsidRDefault="00AF3605" w:rsidP="000E1AF2">
            <w:pPr>
              <w:spacing w:line="420" w:lineRule="exact"/>
              <w:ind w:rightChars="12" w:right="25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414ECB" w:rsidRPr="00AF3605" w:rsidRDefault="00AF3605" w:rsidP="00AF3605">
      <w:pPr>
        <w:spacing w:line="420" w:lineRule="exact"/>
        <w:ind w:left="1" w:rightChars="12" w:right="25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/>
        </w:rPr>
        <w:t xml:space="preserve">                                                   </w:t>
      </w:r>
      <w:r w:rsidRPr="00A713FA">
        <w:rPr>
          <w:rFonts w:ascii="仿宋_GB2312" w:eastAsia="仿宋_GB2312" w:hint="eastAsia"/>
          <w:sz w:val="28"/>
          <w:szCs w:val="28"/>
        </w:rPr>
        <w:t>学员姓名</w:t>
      </w:r>
      <w:r>
        <w:rPr>
          <w:rFonts w:ascii="仿宋_GB2312" w:eastAsia="仿宋_GB2312" w:hint="eastAsia"/>
          <w:sz w:val="28"/>
          <w:szCs w:val="28"/>
        </w:rPr>
        <w:t>：</w:t>
      </w:r>
      <w:r w:rsidRPr="00A713FA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</w:p>
    <w:sectPr w:rsidR="00414ECB" w:rsidRPr="00AF3605">
      <w:head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E86" w:rsidRDefault="00AF3605" w:rsidP="00B35337">
    <w:pPr>
      <w:pStyle w:val="af0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3605"/>
    <w:rsid w:val="00090C0F"/>
    <w:rsid w:val="000D139E"/>
    <w:rsid w:val="00176155"/>
    <w:rsid w:val="00185FF6"/>
    <w:rsid w:val="002B320D"/>
    <w:rsid w:val="00414ECB"/>
    <w:rsid w:val="0057084A"/>
    <w:rsid w:val="00684E88"/>
    <w:rsid w:val="007A57AE"/>
    <w:rsid w:val="007D06DB"/>
    <w:rsid w:val="007D7CAF"/>
    <w:rsid w:val="00805D97"/>
    <w:rsid w:val="00A33F60"/>
    <w:rsid w:val="00AF3605"/>
    <w:rsid w:val="00B23D6A"/>
    <w:rsid w:val="00D14BB9"/>
    <w:rsid w:val="00EC1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beforeLines="100" w:afterLines="100"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605"/>
    <w:pPr>
      <w:widowControl w:val="0"/>
      <w:spacing w:beforeLines="0" w:afterLines="0" w:line="240" w:lineRule="auto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33F60"/>
    <w:pPr>
      <w:keepNext/>
      <w:keepLines/>
      <w:spacing w:beforeLines="100" w:afterLines="10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33F60"/>
    <w:pPr>
      <w:keepNext/>
      <w:keepLines/>
      <w:spacing w:beforeLines="100" w:afterLines="10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176155"/>
    <w:pPr>
      <w:keepNext/>
      <w:keepLines/>
      <w:spacing w:beforeLines="100" w:afterLines="100" w:line="413" w:lineRule="auto"/>
      <w:jc w:val="left"/>
      <w:outlineLvl w:val="2"/>
    </w:pPr>
    <w:rPr>
      <w:b/>
      <w:sz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33F60"/>
    <w:pPr>
      <w:keepNext/>
      <w:keepLines/>
      <w:spacing w:beforeLines="100" w:afterLines="10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33F60"/>
    <w:pPr>
      <w:keepNext/>
      <w:keepLines/>
      <w:spacing w:beforeLines="100" w:afterLines="10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33F60"/>
    <w:pPr>
      <w:keepNext/>
      <w:keepLines/>
      <w:spacing w:beforeLines="100" w:afterLines="100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33F60"/>
    <w:pPr>
      <w:keepNext/>
      <w:keepLines/>
      <w:spacing w:beforeLines="100" w:afterLines="100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33F60"/>
    <w:pPr>
      <w:keepNext/>
      <w:keepLines/>
      <w:spacing w:beforeLines="100" w:afterLines="100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33F60"/>
    <w:pPr>
      <w:keepNext/>
      <w:keepLines/>
      <w:spacing w:beforeLines="100" w:afterLines="100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33F6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A33F6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rsid w:val="00A33F60"/>
    <w:rPr>
      <w:b/>
      <w:kern w:val="2"/>
      <w:sz w:val="32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A33F6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A33F60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A33F60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A33F60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A33F60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A33F60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rsid w:val="00A33F60"/>
    <w:pPr>
      <w:spacing w:beforeLines="100" w:afterLines="100" w:line="720" w:lineRule="auto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A33F60"/>
    <w:rPr>
      <w:rFonts w:asciiTheme="majorHAnsi" w:hAnsiTheme="majorHAnsi" w:cstheme="majorBidi"/>
      <w:b/>
      <w:bCs/>
      <w:kern w:val="2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A33F60"/>
    <w:pPr>
      <w:spacing w:beforeLines="100" w:afterLines="10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A33F60"/>
    <w:rPr>
      <w:rFonts w:asciiTheme="majorHAnsi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A33F60"/>
    <w:rPr>
      <w:b/>
      <w:bCs/>
    </w:rPr>
  </w:style>
  <w:style w:type="character" w:styleId="a6">
    <w:name w:val="Emphasis"/>
    <w:basedOn w:val="a0"/>
    <w:uiPriority w:val="20"/>
    <w:qFormat/>
    <w:rsid w:val="00A33F60"/>
    <w:rPr>
      <w:i/>
      <w:iCs/>
    </w:rPr>
  </w:style>
  <w:style w:type="paragraph" w:styleId="a7">
    <w:name w:val="No Spacing"/>
    <w:basedOn w:val="a"/>
    <w:uiPriority w:val="1"/>
    <w:qFormat/>
    <w:rsid w:val="00A33F60"/>
    <w:pPr>
      <w:spacing w:beforeLines="100" w:afterLines="100" w:line="720" w:lineRule="auto"/>
    </w:pPr>
  </w:style>
  <w:style w:type="paragraph" w:styleId="a8">
    <w:name w:val="List Paragraph"/>
    <w:basedOn w:val="a"/>
    <w:uiPriority w:val="34"/>
    <w:qFormat/>
    <w:rsid w:val="00A33F60"/>
    <w:pPr>
      <w:spacing w:beforeLines="100" w:afterLines="100" w:line="720" w:lineRule="auto"/>
      <w:ind w:firstLineChars="200" w:firstLine="420"/>
    </w:pPr>
  </w:style>
  <w:style w:type="paragraph" w:styleId="a9">
    <w:name w:val="Quote"/>
    <w:basedOn w:val="a"/>
    <w:next w:val="a"/>
    <w:link w:val="Char1"/>
    <w:uiPriority w:val="29"/>
    <w:qFormat/>
    <w:rsid w:val="00A33F60"/>
    <w:pPr>
      <w:spacing w:beforeLines="100" w:afterLines="100" w:line="720" w:lineRule="auto"/>
    </w:pPr>
    <w:rPr>
      <w:i/>
      <w:iCs/>
      <w:color w:val="000000" w:themeColor="text1"/>
    </w:rPr>
  </w:style>
  <w:style w:type="character" w:customStyle="1" w:styleId="Char1">
    <w:name w:val="引用 Char"/>
    <w:basedOn w:val="a0"/>
    <w:link w:val="a9"/>
    <w:uiPriority w:val="29"/>
    <w:rsid w:val="00A33F60"/>
    <w:rPr>
      <w:i/>
      <w:iCs/>
      <w:color w:val="000000" w:themeColor="text1"/>
      <w:kern w:val="2"/>
      <w:sz w:val="21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A33F60"/>
    <w:pPr>
      <w:pBdr>
        <w:bottom w:val="single" w:sz="4" w:space="4" w:color="4F81BD" w:themeColor="accent1"/>
      </w:pBdr>
      <w:spacing w:beforeLines="100" w:afterLines="100" w:line="720" w:lineRule="auto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a"/>
    <w:uiPriority w:val="30"/>
    <w:rsid w:val="00A33F60"/>
    <w:rPr>
      <w:b/>
      <w:bCs/>
      <w:i/>
      <w:iCs/>
      <w:color w:val="4F81BD" w:themeColor="accent1"/>
      <w:kern w:val="2"/>
      <w:sz w:val="21"/>
      <w:szCs w:val="24"/>
    </w:rPr>
  </w:style>
  <w:style w:type="character" w:styleId="ab">
    <w:name w:val="Subtle Emphasis"/>
    <w:uiPriority w:val="19"/>
    <w:qFormat/>
    <w:rsid w:val="00A33F60"/>
    <w:rPr>
      <w:i/>
      <w:iCs/>
      <w:color w:val="808080" w:themeColor="text1" w:themeTint="7F"/>
    </w:rPr>
  </w:style>
  <w:style w:type="character" w:styleId="ac">
    <w:name w:val="Intense Emphasis"/>
    <w:basedOn w:val="a0"/>
    <w:uiPriority w:val="21"/>
    <w:qFormat/>
    <w:rsid w:val="00A33F6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sid w:val="00A33F60"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sid w:val="00A33F60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sid w:val="00A33F60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A33F60"/>
    <w:pPr>
      <w:outlineLvl w:val="9"/>
    </w:pPr>
  </w:style>
  <w:style w:type="paragraph" w:styleId="af0">
    <w:name w:val="header"/>
    <w:basedOn w:val="a"/>
    <w:link w:val="Char3"/>
    <w:rsid w:val="00AF3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0"/>
    <w:rsid w:val="00AF36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2016-01-05T01:06:00Z</dcterms:created>
  <dcterms:modified xsi:type="dcterms:W3CDTF">2016-01-05T01:08:00Z</dcterms:modified>
</cp:coreProperties>
</file>